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74080" w14:textId="77777777" w:rsidR="002903C1" w:rsidRDefault="00FC1320" w:rsidP="00FC1320">
      <w:pPr>
        <w:spacing w:after="120"/>
        <w:jc w:val="center"/>
        <w:rPr>
          <w:b/>
          <w:sz w:val="32"/>
        </w:rPr>
      </w:pPr>
      <w:r>
        <w:rPr>
          <w:b/>
          <w:smallCaps/>
          <w:sz w:val="32"/>
        </w:rPr>
        <w:t xml:space="preserve">FSC </w:t>
      </w:r>
      <w:r w:rsidRPr="008B6ED3">
        <w:rPr>
          <w:b/>
          <w:sz w:val="32"/>
        </w:rPr>
        <w:t>Comment Form for</w:t>
      </w:r>
      <w:r>
        <w:rPr>
          <w:b/>
          <w:smallCaps/>
          <w:sz w:val="32"/>
        </w:rPr>
        <w:t xml:space="preserve"> </w:t>
      </w:r>
      <w:r w:rsidR="002903C1" w:rsidRPr="002903C1">
        <w:rPr>
          <w:b/>
          <w:sz w:val="32"/>
        </w:rPr>
        <w:t>FSC-DIS-40-009 EN</w:t>
      </w:r>
      <w:r w:rsidR="002903C1">
        <w:rPr>
          <w:b/>
          <w:sz w:val="32"/>
        </w:rPr>
        <w:t xml:space="preserve"> </w:t>
      </w:r>
    </w:p>
    <w:p w14:paraId="1E1AFDFF" w14:textId="660237B4" w:rsidR="00FC1320" w:rsidRDefault="002903C1" w:rsidP="00FC1320">
      <w:pPr>
        <w:spacing w:after="120"/>
        <w:jc w:val="center"/>
        <w:rPr>
          <w:b/>
          <w:sz w:val="32"/>
        </w:rPr>
      </w:pPr>
      <w:r w:rsidRPr="002903C1">
        <w:rPr>
          <w:b/>
          <w:sz w:val="32"/>
        </w:rPr>
        <w:t>Transaction verification: Alternatives for strengthening and streamlining the FSC Chain of Custody</w:t>
      </w:r>
      <w:r w:rsidR="00B41001">
        <w:rPr>
          <w:b/>
          <w:sz w:val="32"/>
        </w:rPr>
        <w:t xml:space="preserve"> </w:t>
      </w:r>
    </w:p>
    <w:p w14:paraId="6A49229C" w14:textId="49FEAFB9" w:rsidR="00562F21" w:rsidRPr="00562F21" w:rsidRDefault="002903C1" w:rsidP="00FC1320">
      <w:pPr>
        <w:spacing w:after="120"/>
        <w:jc w:val="center"/>
        <w:rPr>
          <w:b/>
          <w:smallCaps/>
          <w:color w:val="0070C0"/>
          <w:sz w:val="32"/>
          <w:lang w:eastAsia="ja-JP"/>
        </w:rPr>
      </w:pPr>
      <w:r w:rsidRPr="002903C1">
        <w:rPr>
          <w:rFonts w:hint="eastAsia"/>
          <w:b/>
          <w:smallCaps/>
          <w:color w:val="0070C0"/>
          <w:sz w:val="32"/>
          <w:lang w:eastAsia="ja-JP"/>
        </w:rPr>
        <w:t>取引情報の照合</w:t>
      </w:r>
      <w:r>
        <w:rPr>
          <w:rFonts w:hint="eastAsia"/>
          <w:b/>
          <w:smallCaps/>
          <w:color w:val="0070C0"/>
          <w:sz w:val="32"/>
          <w:lang w:eastAsia="ja-JP"/>
        </w:rPr>
        <w:t>に関する討議資料</w:t>
      </w:r>
      <w:r w:rsidR="00562F21" w:rsidRPr="00562F21">
        <w:rPr>
          <w:b/>
          <w:smallCaps/>
          <w:color w:val="0070C0"/>
          <w:sz w:val="32"/>
          <w:lang w:eastAsia="ja-JP"/>
        </w:rPr>
        <w:t>のコメントフォーム</w:t>
      </w:r>
    </w:p>
    <w:tbl>
      <w:tblPr>
        <w:tblW w:w="1477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629"/>
        <w:gridCol w:w="1267"/>
        <w:gridCol w:w="1086"/>
        <w:gridCol w:w="1267"/>
        <w:gridCol w:w="1632"/>
        <w:gridCol w:w="2075"/>
        <w:gridCol w:w="2221"/>
        <w:gridCol w:w="1861"/>
      </w:tblGrid>
      <w:tr w:rsidR="00562F21" w:rsidRPr="00E0761A" w14:paraId="689949CA" w14:textId="77777777" w:rsidTr="003B25B5">
        <w:tc>
          <w:tcPr>
            <w:tcW w:w="1735" w:type="dxa"/>
            <w:tcBorders>
              <w:bottom w:val="nil"/>
            </w:tcBorders>
            <w:shd w:val="clear" w:color="auto" w:fill="E0E0E0"/>
          </w:tcPr>
          <w:p w14:paraId="0C8EE83F" w14:textId="51E33B75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Document type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文書種類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E0E0E0"/>
          </w:tcPr>
          <w:p w14:paraId="61706CBC" w14:textId="09B95961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Code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文書番号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14:paraId="31085CD0" w14:textId="5EA4117D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Version No.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版番号</w:t>
            </w:r>
          </w:p>
        </w:tc>
        <w:tc>
          <w:tcPr>
            <w:tcW w:w="1086" w:type="dxa"/>
            <w:tcBorders>
              <w:bottom w:val="nil"/>
            </w:tcBorders>
            <w:shd w:val="clear" w:color="auto" w:fill="E0E0E0"/>
          </w:tcPr>
          <w:p w14:paraId="28DD5C59" w14:textId="457EB23D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Draft No.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ドラフト番号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14:paraId="4F2C926E" w14:textId="1E627102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Circulated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公開日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E0E0E0"/>
          </w:tcPr>
          <w:p w14:paraId="7BFA6677" w14:textId="39118130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Policy Manager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指針責任者</w:t>
            </w:r>
          </w:p>
        </w:tc>
        <w:tc>
          <w:tcPr>
            <w:tcW w:w="2075" w:type="dxa"/>
            <w:tcBorders>
              <w:bottom w:val="nil"/>
            </w:tcBorders>
            <w:shd w:val="clear" w:color="auto" w:fill="E0E0E0"/>
          </w:tcPr>
          <w:p w14:paraId="5039E1A2" w14:textId="6202FFBC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Consultation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コンサルテーション</w:t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種類</w:t>
            </w:r>
          </w:p>
        </w:tc>
        <w:tc>
          <w:tcPr>
            <w:tcW w:w="2221" w:type="dxa"/>
            <w:tcBorders>
              <w:bottom w:val="nil"/>
            </w:tcBorders>
            <w:shd w:val="clear" w:color="auto" w:fill="E0E0E0"/>
          </w:tcPr>
          <w:p w14:paraId="5791EE2C" w14:textId="7E1B171F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Deadline for comment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コメント期限</w:t>
            </w:r>
          </w:p>
        </w:tc>
        <w:tc>
          <w:tcPr>
            <w:tcW w:w="1861" w:type="dxa"/>
            <w:tcBorders>
              <w:bottom w:val="nil"/>
            </w:tcBorders>
            <w:shd w:val="clear" w:color="auto" w:fill="E0E0E0"/>
          </w:tcPr>
          <w:p w14:paraId="146B0486" w14:textId="3A6B30CF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Compilation date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編集日</w:t>
            </w:r>
          </w:p>
        </w:tc>
      </w:tr>
      <w:tr w:rsidR="00884A9F" w:rsidRPr="00E0761A" w14:paraId="65D8365C" w14:textId="77777777" w:rsidTr="00607596">
        <w:tc>
          <w:tcPr>
            <w:tcW w:w="1735" w:type="dxa"/>
            <w:tcBorders>
              <w:top w:val="nil"/>
            </w:tcBorders>
            <w:shd w:val="clear" w:color="auto" w:fill="FFFFFF"/>
          </w:tcPr>
          <w:p w14:paraId="1D254089" w14:textId="77777777" w:rsidR="002903C1" w:rsidRDefault="002903C1" w:rsidP="003B25B5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Discussion paper</w:t>
            </w:r>
          </w:p>
          <w:p w14:paraId="5BB0C4AA" w14:textId="207CA704" w:rsidR="00562F21" w:rsidRPr="002903C1" w:rsidRDefault="002903C1" w:rsidP="003B25B5">
            <w:pPr>
              <w:spacing w:before="60"/>
              <w:jc w:val="center"/>
              <w:rPr>
                <w:color w:val="0070C0"/>
                <w:sz w:val="18"/>
                <w:szCs w:val="28"/>
              </w:rPr>
            </w:pPr>
            <w:r w:rsidRPr="002903C1">
              <w:rPr>
                <w:color w:val="0070C0"/>
                <w:sz w:val="18"/>
                <w:szCs w:val="28"/>
              </w:rPr>
              <w:t>討議資料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FFFFFF"/>
          </w:tcPr>
          <w:p w14:paraId="27759862" w14:textId="6B5728C7" w:rsidR="00884A9F" w:rsidRPr="00E0761A" w:rsidRDefault="00884A9F" w:rsidP="003B25B5">
            <w:pPr>
              <w:spacing w:before="60"/>
              <w:jc w:val="center"/>
              <w:rPr>
                <w:sz w:val="18"/>
                <w:szCs w:val="18"/>
                <w:lang w:val="de-DE"/>
              </w:rPr>
            </w:pPr>
            <w:r w:rsidRPr="00E0761A">
              <w:rPr>
                <w:sz w:val="18"/>
                <w:szCs w:val="28"/>
                <w:lang w:val="de-DE"/>
              </w:rPr>
              <w:t xml:space="preserve"> </w:t>
            </w:r>
            <w:r w:rsidR="002903C1" w:rsidRPr="002903C1">
              <w:rPr>
                <w:sz w:val="18"/>
                <w:szCs w:val="18"/>
              </w:rPr>
              <w:t>FSC-DIS-40-009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</w:tcPr>
          <w:p w14:paraId="6563AD48" w14:textId="115115EB" w:rsidR="00884A9F" w:rsidRPr="00E0761A" w:rsidRDefault="002903C1" w:rsidP="003B25B5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N/A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</w:tcPr>
          <w:p w14:paraId="3BFBA083" w14:textId="04381F1F" w:rsidR="00884A9F" w:rsidRPr="00E0761A" w:rsidRDefault="002903C1" w:rsidP="003B25B5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N/A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14:paraId="473E1654" w14:textId="77777777" w:rsidR="00884A9F" w:rsidRDefault="002714B6" w:rsidP="003B25B5">
            <w:pPr>
              <w:spacing w:before="60"/>
              <w:jc w:val="center"/>
              <w:rPr>
                <w:sz w:val="18"/>
                <w:szCs w:val="28"/>
              </w:rPr>
            </w:pPr>
            <w:r w:rsidRPr="00E0761A">
              <w:rPr>
                <w:sz w:val="18"/>
                <w:szCs w:val="28"/>
              </w:rPr>
              <w:t>1 September, 2015</w:t>
            </w:r>
          </w:p>
          <w:p w14:paraId="3F499702" w14:textId="0EF47661" w:rsidR="00562F21" w:rsidRPr="00562F21" w:rsidRDefault="00562F21" w:rsidP="003B25B5">
            <w:pPr>
              <w:spacing w:before="60"/>
              <w:jc w:val="center"/>
              <w:rPr>
                <w:color w:val="0070C0"/>
                <w:sz w:val="18"/>
                <w:szCs w:val="28"/>
              </w:rPr>
            </w:pPr>
            <w:r w:rsidRPr="00562F21">
              <w:rPr>
                <w:color w:val="0070C0"/>
                <w:sz w:val="18"/>
                <w:szCs w:val="28"/>
              </w:rPr>
              <w:t>2015</w:t>
            </w:r>
            <w:r w:rsidRPr="00562F21">
              <w:rPr>
                <w:color w:val="0070C0"/>
                <w:sz w:val="18"/>
                <w:szCs w:val="28"/>
              </w:rPr>
              <w:t>年</w:t>
            </w:r>
            <w:r w:rsidRPr="00562F21">
              <w:rPr>
                <w:color w:val="0070C0"/>
                <w:sz w:val="18"/>
                <w:szCs w:val="28"/>
              </w:rPr>
              <w:t>9</w:t>
            </w:r>
            <w:r w:rsidRPr="00562F21">
              <w:rPr>
                <w:color w:val="0070C0"/>
                <w:sz w:val="18"/>
                <w:szCs w:val="28"/>
              </w:rPr>
              <w:t>月</w:t>
            </w:r>
            <w:r w:rsidRPr="00562F21">
              <w:rPr>
                <w:color w:val="0070C0"/>
                <w:sz w:val="18"/>
                <w:szCs w:val="28"/>
              </w:rPr>
              <w:t>1</w:t>
            </w:r>
            <w:r w:rsidRPr="00562F21">
              <w:rPr>
                <w:color w:val="0070C0"/>
                <w:sz w:val="18"/>
                <w:szCs w:val="28"/>
              </w:rPr>
              <w:t>日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14:paraId="05330444" w14:textId="77777777" w:rsidR="00884A9F" w:rsidRPr="00E0761A" w:rsidRDefault="00884A9F" w:rsidP="003B25B5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 w:rsidRPr="00E0761A">
              <w:rPr>
                <w:rFonts w:cs="Arial"/>
                <w:sz w:val="18"/>
                <w:szCs w:val="28"/>
              </w:rPr>
              <w:t>Lucia Massaroth</w:t>
            </w:r>
          </w:p>
        </w:tc>
        <w:tc>
          <w:tcPr>
            <w:tcW w:w="2075" w:type="dxa"/>
            <w:tcBorders>
              <w:top w:val="nil"/>
            </w:tcBorders>
            <w:shd w:val="clear" w:color="auto" w:fill="FFFFFF"/>
          </w:tcPr>
          <w:p w14:paraId="33C6C33E" w14:textId="77777777" w:rsidR="00884A9F" w:rsidRDefault="00884A9F" w:rsidP="003B25B5">
            <w:pPr>
              <w:spacing w:before="60"/>
              <w:jc w:val="center"/>
              <w:rPr>
                <w:rFonts w:cs="Arial"/>
                <w:sz w:val="18"/>
                <w:szCs w:val="28"/>
                <w:lang w:eastAsia="ja-JP"/>
              </w:rPr>
            </w:pPr>
            <w:r w:rsidRPr="00E0761A">
              <w:rPr>
                <w:rFonts w:cs="Arial"/>
                <w:sz w:val="18"/>
                <w:szCs w:val="28"/>
                <w:lang w:eastAsia="ja-JP"/>
              </w:rPr>
              <w:t>Public</w:t>
            </w:r>
          </w:p>
          <w:p w14:paraId="113764B2" w14:textId="79D60BC4" w:rsidR="00562F21" w:rsidRPr="00562F21" w:rsidRDefault="00562F21" w:rsidP="00562F21">
            <w:pPr>
              <w:spacing w:before="60"/>
              <w:jc w:val="center"/>
              <w:rPr>
                <w:rFonts w:cs="Arial"/>
                <w:color w:val="0070C0"/>
                <w:sz w:val="18"/>
                <w:szCs w:val="28"/>
                <w:lang w:eastAsia="ja-JP"/>
              </w:rPr>
            </w:pPr>
            <w:r w:rsidRPr="00562F21">
              <w:rPr>
                <w:rFonts w:cs="Arial"/>
                <w:color w:val="0070C0"/>
                <w:sz w:val="18"/>
                <w:szCs w:val="28"/>
                <w:lang w:eastAsia="ja-JP"/>
              </w:rPr>
              <w:t>パブリック</w:t>
            </w:r>
            <w:r w:rsidRPr="00562F21">
              <w:rPr>
                <w:rFonts w:cs="Arial"/>
                <w:color w:val="0070C0"/>
                <w:sz w:val="18"/>
                <w:szCs w:val="28"/>
                <w:lang w:eastAsia="ja-JP"/>
              </w:rPr>
              <w:br/>
            </w:r>
            <w:r w:rsidRPr="00562F21">
              <w:rPr>
                <w:rFonts w:cs="Arial"/>
                <w:color w:val="0070C0"/>
                <w:sz w:val="18"/>
                <w:szCs w:val="28"/>
                <w:lang w:eastAsia="ja-JP"/>
              </w:rPr>
              <w:t>コンサルテーション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FFFFFF"/>
          </w:tcPr>
          <w:p w14:paraId="5FAE243B" w14:textId="77777777" w:rsidR="00562F21" w:rsidRDefault="002714B6" w:rsidP="003B25B5">
            <w:pPr>
              <w:spacing w:before="60"/>
              <w:jc w:val="center"/>
              <w:rPr>
                <w:color w:val="FF0000"/>
                <w:sz w:val="18"/>
                <w:szCs w:val="28"/>
                <w:lang w:eastAsia="ja-JP"/>
              </w:rPr>
            </w:pPr>
            <w:r w:rsidRPr="00E0761A">
              <w:rPr>
                <w:color w:val="FF0000"/>
                <w:sz w:val="18"/>
                <w:szCs w:val="28"/>
                <w:lang w:eastAsia="ja-JP"/>
              </w:rPr>
              <w:t>31 October, 2015</w:t>
            </w:r>
          </w:p>
          <w:p w14:paraId="151EB8CA" w14:textId="3E5C1ED9" w:rsidR="00884A9F" w:rsidRPr="00E0761A" w:rsidRDefault="00562F21" w:rsidP="00562F21">
            <w:pPr>
              <w:spacing w:before="60"/>
              <w:jc w:val="center"/>
              <w:rPr>
                <w:color w:val="FF0000"/>
                <w:sz w:val="18"/>
                <w:szCs w:val="28"/>
                <w:lang w:eastAsia="ja-JP"/>
              </w:rPr>
            </w:pPr>
            <w:r>
              <w:rPr>
                <w:color w:val="FF0000"/>
                <w:sz w:val="18"/>
                <w:szCs w:val="28"/>
                <w:lang w:eastAsia="ja-JP"/>
              </w:rPr>
              <w:t>2015</w:t>
            </w:r>
            <w:r>
              <w:rPr>
                <w:color w:val="FF0000"/>
                <w:sz w:val="18"/>
                <w:szCs w:val="28"/>
                <w:lang w:eastAsia="ja-JP"/>
              </w:rPr>
              <w:t>年</w:t>
            </w:r>
            <w:r>
              <w:rPr>
                <w:color w:val="FF0000"/>
                <w:sz w:val="18"/>
                <w:szCs w:val="28"/>
                <w:lang w:eastAsia="ja-JP"/>
              </w:rPr>
              <w:t>10</w:t>
            </w:r>
            <w:r>
              <w:rPr>
                <w:color w:val="FF0000"/>
                <w:sz w:val="18"/>
                <w:szCs w:val="28"/>
                <w:lang w:eastAsia="ja-JP"/>
              </w:rPr>
              <w:t>月</w:t>
            </w:r>
            <w:r>
              <w:rPr>
                <w:color w:val="FF0000"/>
                <w:sz w:val="18"/>
                <w:szCs w:val="28"/>
                <w:lang w:eastAsia="ja-JP"/>
              </w:rPr>
              <w:t>31</w:t>
            </w:r>
            <w:r>
              <w:rPr>
                <w:color w:val="FF0000"/>
                <w:sz w:val="18"/>
                <w:szCs w:val="28"/>
                <w:lang w:eastAsia="ja-JP"/>
              </w:rPr>
              <w:t>日</w:t>
            </w:r>
            <w:r>
              <w:rPr>
                <w:color w:val="FF0000"/>
                <w:sz w:val="18"/>
                <w:szCs w:val="28"/>
                <w:lang w:eastAsia="ja-JP"/>
              </w:rPr>
              <w:br/>
              <w:t>(</w:t>
            </w:r>
            <w:r>
              <w:rPr>
                <w:color w:val="FF0000"/>
                <w:sz w:val="18"/>
                <w:szCs w:val="28"/>
                <w:lang w:eastAsia="ja-JP"/>
              </w:rPr>
              <w:t>日本語でのコメント提出期限は</w:t>
            </w:r>
            <w:r>
              <w:rPr>
                <w:color w:val="FF0000"/>
                <w:sz w:val="18"/>
                <w:szCs w:val="28"/>
                <w:lang w:eastAsia="ja-JP"/>
              </w:rPr>
              <w:t>10</w:t>
            </w:r>
            <w:r>
              <w:rPr>
                <w:color w:val="FF0000"/>
                <w:sz w:val="18"/>
                <w:szCs w:val="28"/>
                <w:lang w:eastAsia="ja-JP"/>
              </w:rPr>
              <w:t>月</w:t>
            </w:r>
            <w:r>
              <w:rPr>
                <w:color w:val="FF0000"/>
                <w:sz w:val="18"/>
                <w:szCs w:val="28"/>
                <w:lang w:eastAsia="ja-JP"/>
              </w:rPr>
              <w:t>16</w:t>
            </w:r>
            <w:r>
              <w:rPr>
                <w:color w:val="FF0000"/>
                <w:sz w:val="18"/>
                <w:szCs w:val="28"/>
                <w:lang w:eastAsia="ja-JP"/>
              </w:rPr>
              <w:t>日</w:t>
            </w:r>
            <w:r>
              <w:rPr>
                <w:color w:val="FF0000"/>
                <w:sz w:val="18"/>
                <w:szCs w:val="28"/>
                <w:lang w:eastAsia="ja-JP"/>
              </w:rPr>
              <w:t>)</w:t>
            </w:r>
            <w:r w:rsidR="002714B6" w:rsidRPr="00E0761A">
              <w:rPr>
                <w:color w:val="FF0000"/>
                <w:sz w:val="18"/>
                <w:szCs w:val="28"/>
                <w:lang w:eastAsia="ja-JP"/>
              </w:rPr>
              <w:t xml:space="preserve"> </w:t>
            </w:r>
          </w:p>
        </w:tc>
        <w:tc>
          <w:tcPr>
            <w:tcW w:w="1861" w:type="dxa"/>
            <w:tcBorders>
              <w:top w:val="nil"/>
            </w:tcBorders>
            <w:shd w:val="clear" w:color="auto" w:fill="FFFFFF"/>
          </w:tcPr>
          <w:p w14:paraId="56A3D2BB" w14:textId="77777777" w:rsidR="00884A9F" w:rsidRPr="00562F21" w:rsidRDefault="00884A9F" w:rsidP="003B25B5">
            <w:pPr>
              <w:spacing w:before="60"/>
              <w:jc w:val="center"/>
              <w:rPr>
                <w:sz w:val="18"/>
                <w:szCs w:val="28"/>
                <w:lang w:eastAsia="ja-JP"/>
              </w:rPr>
            </w:pPr>
          </w:p>
        </w:tc>
      </w:tr>
    </w:tbl>
    <w:p w14:paraId="32AA4CE0" w14:textId="77777777" w:rsidR="00884A9F" w:rsidRDefault="00884A9F" w:rsidP="00FC1320">
      <w:pPr>
        <w:rPr>
          <w:lang w:eastAsia="ja-JP"/>
        </w:rPr>
      </w:pPr>
    </w:p>
    <w:tbl>
      <w:tblPr>
        <w:tblW w:w="1477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016"/>
        <w:gridCol w:w="5856"/>
        <w:gridCol w:w="5901"/>
      </w:tblGrid>
      <w:tr w:rsidR="00884A9F" w:rsidRPr="00E0761A" w14:paraId="12D7F198" w14:textId="77777777" w:rsidTr="003B25B5">
        <w:trPr>
          <w:trHeight w:val="27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5973" w14:textId="77777777" w:rsidR="00884A9F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  <w:p w14:paraId="4A5404F7" w14:textId="3FB33B83" w:rsidR="00A75FDD" w:rsidRPr="00E54758" w:rsidRDefault="00A75FDD" w:rsidP="003B25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657B">
              <w:rPr>
                <w:rFonts w:ascii="Arial" w:eastAsia="ＭＳ Ｐ明朝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コメント提出者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5E89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6956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E0761A" w14:paraId="7FB885AF" w14:textId="77777777" w:rsidTr="003B25B5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AA7884" w14:textId="77777777" w:rsidR="00884A9F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  <w:t>Name:</w:t>
            </w:r>
          </w:p>
          <w:p w14:paraId="015C1689" w14:textId="16DE3FB7" w:rsidR="00A75FDD" w:rsidRPr="00E54758" w:rsidRDefault="00A75FDD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ja-JP"/>
              </w:rPr>
              <w:t>英語の氏名</w:t>
            </w: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ja-JP"/>
              </w:rPr>
              <w:t>(</w:t>
            </w: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ja-JP"/>
              </w:rPr>
              <w:t>アルファベット</w:t>
            </w: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D92FBB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E7FC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884A9F" w:rsidRPr="00E0761A" w14:paraId="18AA0706" w14:textId="77777777" w:rsidTr="003B25B5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40F6A" w14:textId="77777777" w:rsidR="00884A9F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  <w:p w14:paraId="64ED944A" w14:textId="2AA0532A" w:rsidR="00A75FDD" w:rsidRPr="00E54758" w:rsidRDefault="00A75FDD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en-GB"/>
              </w:rPr>
              <w:t>英語の組織名称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5ED5B2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B5FA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E0761A" w14:paraId="64B04245" w14:textId="77777777" w:rsidTr="003B25B5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DC13AD" w14:textId="77777777" w:rsidR="00884A9F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  <w:p w14:paraId="4DDC246E" w14:textId="51EBC1C4" w:rsidR="00A75FDD" w:rsidRPr="00E54758" w:rsidRDefault="00A75FDD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en-GB"/>
              </w:rPr>
              <w:t>電話番号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6E7318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1F1B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E0761A" w14:paraId="0720006C" w14:textId="77777777" w:rsidTr="003B25B5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67E33C" w14:textId="77777777" w:rsidR="00884A9F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  <w:t>Email:</w:t>
            </w:r>
          </w:p>
          <w:p w14:paraId="58EB4DBF" w14:textId="47856ABC" w:rsidR="00A75FDD" w:rsidRPr="00E54758" w:rsidRDefault="00A75FDD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ja-JP"/>
              </w:rPr>
              <w:t>メールアドレス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127BD1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DC31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884A9F" w:rsidRPr="00E0761A" w14:paraId="77D33214" w14:textId="77777777" w:rsidTr="003B25B5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1B77D2" w14:textId="77777777" w:rsidR="00884A9F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  <w:p w14:paraId="71BCE0AF" w14:textId="01D0A017" w:rsidR="00A75FDD" w:rsidRPr="00E54758" w:rsidRDefault="00A75FDD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en-GB"/>
              </w:rPr>
              <w:t>コメント提出日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049547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C0CD" w14:textId="77777777" w:rsidR="00884A9F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AF443A1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C352B1D" w14:textId="77777777" w:rsidR="00884A9F" w:rsidRDefault="00884A9F" w:rsidP="00FC1320"/>
    <w:p w14:paraId="1EC3EF7F" w14:textId="7BA97152" w:rsid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5475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Comments shall be submitted to: </w:t>
      </w:r>
      <w:r w:rsidR="0078008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Lucia Massaroth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 </w:t>
      </w:r>
      <w:r w:rsidR="0078008B" w:rsidRPr="0078008B">
        <w:t>l.massaroth@fsc.org</w:t>
      </w:r>
    </w:p>
    <w:p w14:paraId="5DC7ADA2" w14:textId="7C2DDAF7" w:rsidR="00884A9F" w:rsidRPr="00A75FDD" w:rsidRDefault="00A75FDD" w:rsidP="00884A9F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ja-JP"/>
        </w:rPr>
      </w:pP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日本語でコメントを提出する場合は、</w:t>
      </w:r>
      <w:r w:rsidRPr="00A75FDD">
        <w:rPr>
          <w:rFonts w:ascii="Arial" w:eastAsia="Times New Roman" w:hAnsi="Arial" w:cs="Arial" w:hint="eastAsia"/>
          <w:color w:val="0070C0"/>
          <w:sz w:val="20"/>
          <w:szCs w:val="20"/>
          <w:lang w:eastAsia="ja-JP"/>
        </w:rPr>
        <w:t>FSC</w:t>
      </w: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ジャパン冨村</w:t>
      </w:r>
      <w:r w:rsidR="00853AB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ちさと</w:t>
      </w:r>
      <w:r w:rsidRPr="00A75FDD">
        <w:rPr>
          <w:rFonts w:ascii="Arial" w:eastAsia="Times New Roman" w:hAnsi="Arial" w:cs="Arial" w:hint="eastAsia"/>
          <w:color w:val="0070C0"/>
          <w:sz w:val="20"/>
          <w:szCs w:val="20"/>
          <w:lang w:eastAsia="ja-JP"/>
        </w:rPr>
        <w:t>(ctomimura@forsta.or.jp)</w:t>
      </w: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まで。締め切りは</w:t>
      </w:r>
      <w:r>
        <w:rPr>
          <w:rFonts w:ascii="Arial" w:eastAsia="Times New Roman" w:hAnsi="Arial" w:cs="Arial" w:hint="eastAsia"/>
          <w:color w:val="0070C0"/>
          <w:sz w:val="20"/>
          <w:szCs w:val="20"/>
          <w:lang w:eastAsia="ja-JP"/>
        </w:rPr>
        <w:t>201</w:t>
      </w:r>
      <w:r>
        <w:rPr>
          <w:rFonts w:ascii="Arial" w:eastAsia="Times New Roman" w:hAnsi="Arial" w:cs="Arial"/>
          <w:color w:val="0070C0"/>
          <w:sz w:val="20"/>
          <w:szCs w:val="20"/>
          <w:lang w:eastAsia="ja-JP"/>
        </w:rPr>
        <w:t>5</w:t>
      </w: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年</w:t>
      </w:r>
      <w:r>
        <w:rPr>
          <w:rFonts w:ascii="Arial" w:eastAsia="Times New Roman" w:hAnsi="Arial" w:cs="Arial"/>
          <w:color w:val="0070C0"/>
          <w:sz w:val="20"/>
          <w:szCs w:val="20"/>
          <w:lang w:eastAsia="ja-JP"/>
        </w:rPr>
        <w:t>10</w:t>
      </w: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月</w:t>
      </w:r>
      <w:r>
        <w:rPr>
          <w:rFonts w:ascii="Arial" w:eastAsia="Times New Roman" w:hAnsi="Arial" w:cs="Arial" w:hint="eastAsia"/>
          <w:color w:val="0070C0"/>
          <w:sz w:val="20"/>
          <w:szCs w:val="20"/>
          <w:lang w:eastAsia="ja-JP"/>
        </w:rPr>
        <w:t>1</w:t>
      </w:r>
      <w:r>
        <w:rPr>
          <w:rFonts w:ascii="Arial" w:eastAsia="Times New Roman" w:hAnsi="Arial" w:cs="Arial"/>
          <w:color w:val="0070C0"/>
          <w:sz w:val="20"/>
          <w:szCs w:val="20"/>
          <w:lang w:eastAsia="ja-JP"/>
        </w:rPr>
        <w:t>6</w:t>
      </w: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日</w:t>
      </w:r>
      <w:r w:rsidRPr="00A75FDD">
        <w:rPr>
          <w:rFonts w:ascii="Arial" w:eastAsia="Times New Roman" w:hAnsi="Arial" w:cs="Arial" w:hint="eastAsia"/>
          <w:color w:val="0070C0"/>
          <w:sz w:val="20"/>
          <w:szCs w:val="20"/>
          <w:lang w:eastAsia="ja-JP"/>
        </w:rPr>
        <w:t>(</w:t>
      </w: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金</w:t>
      </w:r>
      <w:r w:rsidRPr="00A75FDD">
        <w:rPr>
          <w:rFonts w:ascii="Arial" w:eastAsia="Times New Roman" w:hAnsi="Arial" w:cs="Arial" w:hint="eastAsia"/>
          <w:color w:val="0070C0"/>
          <w:sz w:val="20"/>
          <w:szCs w:val="20"/>
          <w:lang w:eastAsia="ja-JP"/>
        </w:rPr>
        <w:t>)</w:t>
      </w: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です。</w:t>
      </w:r>
      <w:bookmarkStart w:id="0" w:name="_GoBack"/>
      <w:bookmarkEnd w:id="0"/>
    </w:p>
    <w:tbl>
      <w:tblPr>
        <w:tblW w:w="14773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086"/>
        <w:gridCol w:w="3891"/>
        <w:gridCol w:w="3891"/>
        <w:gridCol w:w="2895"/>
        <w:gridCol w:w="1275"/>
      </w:tblGrid>
      <w:tr w:rsidR="00884A9F" w:rsidRPr="00E0761A" w14:paraId="0FCB1718" w14:textId="77777777" w:rsidTr="00884A9F">
        <w:trPr>
          <w:tblHeader/>
        </w:trPr>
        <w:tc>
          <w:tcPr>
            <w:tcW w:w="1735" w:type="dxa"/>
            <w:tcMar>
              <w:left w:w="28" w:type="dxa"/>
              <w:right w:w="28" w:type="dxa"/>
            </w:tcMar>
          </w:tcPr>
          <w:p w14:paraId="505CF92A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0761A">
              <w:rPr>
                <w:b/>
              </w:rPr>
              <w:lastRenderedPageBreak/>
              <w:t>Reference</w:t>
            </w:r>
          </w:p>
          <w:p w14:paraId="5F229B0F" w14:textId="5D7961F9" w:rsidR="00A75FDD" w:rsidRPr="00A75FDD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</w:rPr>
            </w:pPr>
            <w:r w:rsidRPr="007507B0">
              <w:rPr>
                <w:rFonts w:eastAsia="ＭＳ Ｐ明朝"/>
                <w:b/>
                <w:color w:val="0070C0"/>
              </w:rPr>
              <w:t>参照</w:t>
            </w:r>
          </w:p>
          <w:p w14:paraId="5974D21A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  <w:r w:rsidRPr="00E0761A">
              <w:rPr>
                <w:bCs/>
                <w:sz w:val="16"/>
              </w:rPr>
              <w:t>Part No. / Clause. No. /</w:t>
            </w:r>
            <w:r w:rsidRPr="00E0761A">
              <w:rPr>
                <w:bCs/>
                <w:sz w:val="16"/>
              </w:rPr>
              <w:br/>
              <w:t>Note/Annex/Definition</w:t>
            </w:r>
            <w:r w:rsidRPr="00E0761A">
              <w:rPr>
                <w:bCs/>
                <w:sz w:val="16"/>
              </w:rPr>
              <w:br/>
              <w:t>(e.g. “Introduction”; clause 3.1; p.</w:t>
            </w:r>
            <w:r w:rsidRPr="00E0761A">
              <w:rPr>
                <w:bCs/>
                <w:sz w:val="6"/>
                <w:szCs w:val="6"/>
              </w:rPr>
              <w:t xml:space="preserve"> </w:t>
            </w:r>
            <w:r w:rsidRPr="00E0761A">
              <w:rPr>
                <w:bCs/>
                <w:sz w:val="16"/>
              </w:rPr>
              <w:t>8, line</w:t>
            </w:r>
            <w:r w:rsidRPr="00E0761A">
              <w:rPr>
                <w:bCs/>
                <w:sz w:val="6"/>
                <w:szCs w:val="6"/>
              </w:rPr>
              <w:t xml:space="preserve"> </w:t>
            </w:r>
            <w:r w:rsidRPr="00E0761A">
              <w:rPr>
                <w:bCs/>
                <w:sz w:val="16"/>
              </w:rPr>
              <w:t>3)</w:t>
            </w:r>
          </w:p>
          <w:p w14:paraId="71AD0A08" w14:textId="77777777" w:rsidR="00A75FDD" w:rsidRPr="0047657B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color w:val="0070C0"/>
                <w:sz w:val="16"/>
                <w:lang w:eastAsia="ja-JP"/>
              </w:rPr>
            </w:pPr>
            <w:r w:rsidRPr="0047657B">
              <w:rPr>
                <w:rFonts w:eastAsia="ＭＳ Ｐ明朝"/>
                <w:bCs/>
                <w:color w:val="0070C0"/>
                <w:sz w:val="16"/>
                <w:lang w:eastAsia="ja-JP"/>
              </w:rPr>
              <w:t>パート番号、条項番号、注など</w:t>
            </w:r>
          </w:p>
          <w:p w14:paraId="19CFADE1" w14:textId="1666C5E7" w:rsidR="00A75FDD" w:rsidRPr="00E0761A" w:rsidRDefault="00A75FDD" w:rsidP="00A75FDD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47657B">
              <w:rPr>
                <w:rFonts w:eastAsia="ＭＳ Ｐ明朝"/>
                <w:bCs/>
                <w:color w:val="0070C0"/>
                <w:sz w:val="16"/>
              </w:rPr>
              <w:t>(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例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:3.1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項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3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行目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)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4F4E609C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0761A">
              <w:rPr>
                <w:b/>
              </w:rPr>
              <w:t xml:space="preserve">Type of </w:t>
            </w:r>
            <w:r w:rsidRPr="00E0761A">
              <w:rPr>
                <w:b/>
              </w:rPr>
              <w:br/>
              <w:t>comment</w:t>
            </w:r>
          </w:p>
          <w:p w14:paraId="6F899624" w14:textId="4608DC4A" w:rsidR="00A75FDD" w:rsidRPr="00A75FDD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</w:rPr>
            </w:pPr>
            <w:r w:rsidRPr="007507B0">
              <w:rPr>
                <w:rFonts w:eastAsia="ＭＳ Ｐ明朝"/>
                <w:b/>
                <w:color w:val="0070C0"/>
              </w:rPr>
              <w:t>コメントの種類</w:t>
            </w:r>
          </w:p>
          <w:p w14:paraId="64C887E5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  <w:r w:rsidRPr="00E0761A">
              <w:rPr>
                <w:bCs/>
                <w:sz w:val="16"/>
              </w:rPr>
              <w:t>G = general;</w:t>
            </w:r>
            <w:r w:rsidRPr="00E0761A">
              <w:rPr>
                <w:bCs/>
                <w:sz w:val="16"/>
              </w:rPr>
              <w:br/>
              <w:t>T = technical;</w:t>
            </w:r>
            <w:r w:rsidRPr="00E0761A">
              <w:rPr>
                <w:bCs/>
                <w:sz w:val="16"/>
              </w:rPr>
              <w:br/>
              <w:t>E = editorial</w:t>
            </w:r>
          </w:p>
          <w:p w14:paraId="0CDD32A4" w14:textId="7C123C65" w:rsidR="00A75FDD" w:rsidRPr="00E0761A" w:rsidRDefault="00A75FDD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  <w:r w:rsidRPr="007507B0">
              <w:rPr>
                <w:rFonts w:eastAsia="ＭＳ Ｐ明朝"/>
                <w:bCs/>
                <w:color w:val="0070C0"/>
                <w:sz w:val="16"/>
              </w:rPr>
              <w:t xml:space="preserve">G = </w:t>
            </w:r>
            <w:r w:rsidRPr="007507B0">
              <w:rPr>
                <w:rFonts w:eastAsia="ＭＳ Ｐ明朝"/>
                <w:bCs/>
                <w:color w:val="0070C0"/>
                <w:sz w:val="16"/>
              </w:rPr>
              <w:t>一般的</w:t>
            </w:r>
            <w:r w:rsidRPr="007507B0">
              <w:rPr>
                <w:rFonts w:eastAsia="ＭＳ Ｐ明朝"/>
                <w:bCs/>
                <w:color w:val="0070C0"/>
                <w:sz w:val="16"/>
              </w:rPr>
              <w:br/>
              <w:t xml:space="preserve">T = </w:t>
            </w:r>
            <w:r w:rsidRPr="007507B0">
              <w:rPr>
                <w:rFonts w:eastAsia="ＭＳ Ｐ明朝"/>
                <w:bCs/>
                <w:color w:val="0070C0"/>
                <w:sz w:val="16"/>
              </w:rPr>
              <w:t>専門的</w:t>
            </w:r>
            <w:r w:rsidRPr="007507B0">
              <w:rPr>
                <w:rFonts w:eastAsia="ＭＳ Ｐ明朝"/>
                <w:bCs/>
                <w:color w:val="0070C0"/>
                <w:sz w:val="16"/>
              </w:rPr>
              <w:t>;</w:t>
            </w:r>
            <w:r w:rsidRPr="007507B0">
              <w:rPr>
                <w:rFonts w:eastAsia="ＭＳ Ｐ明朝"/>
                <w:bCs/>
                <w:color w:val="0070C0"/>
                <w:sz w:val="16"/>
              </w:rPr>
              <w:br/>
              <w:t xml:space="preserve">E = </w:t>
            </w:r>
            <w:r w:rsidRPr="007507B0">
              <w:rPr>
                <w:rFonts w:eastAsia="ＭＳ Ｐ明朝"/>
                <w:bCs/>
                <w:color w:val="0070C0"/>
                <w:sz w:val="16"/>
              </w:rPr>
              <w:t>編集面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1CEC7B9F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0761A">
              <w:rPr>
                <w:b/>
              </w:rPr>
              <w:t xml:space="preserve">Comment </w:t>
            </w:r>
          </w:p>
          <w:p w14:paraId="689661BC" w14:textId="137F9F6C" w:rsidR="00A75FDD" w:rsidRPr="00A75FDD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</w:rPr>
            </w:pPr>
            <w:r w:rsidRPr="007507B0">
              <w:rPr>
                <w:rFonts w:eastAsia="ＭＳ Ｐ明朝"/>
                <w:b/>
                <w:color w:val="0070C0"/>
              </w:rPr>
              <w:t>コメント</w:t>
            </w:r>
          </w:p>
          <w:p w14:paraId="0D2C9CEF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0761A">
              <w:rPr>
                <w:bCs/>
                <w:sz w:val="16"/>
                <w:szCs w:val="16"/>
              </w:rPr>
              <w:t>Justification / rationale for change</w:t>
            </w:r>
          </w:p>
          <w:p w14:paraId="374F4586" w14:textId="038D47D5" w:rsidR="00A75FDD" w:rsidRPr="00E0761A" w:rsidRDefault="00A75FDD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7507B0">
              <w:rPr>
                <w:rFonts w:eastAsia="ＭＳ Ｐ明朝"/>
                <w:bCs/>
                <w:color w:val="0070C0"/>
                <w:sz w:val="16"/>
                <w:szCs w:val="16"/>
              </w:rPr>
              <w:t>正当性</w:t>
            </w:r>
            <w:r w:rsidRPr="007507B0">
              <w:rPr>
                <w:rFonts w:eastAsia="ＭＳ Ｐ明朝" w:hint="eastAsia"/>
                <w:bCs/>
                <w:color w:val="0070C0"/>
                <w:sz w:val="16"/>
                <w:szCs w:val="16"/>
                <w:lang w:eastAsia="ja-JP"/>
              </w:rPr>
              <w:t>/</w:t>
            </w:r>
            <w:r w:rsidRPr="007507B0">
              <w:rPr>
                <w:rFonts w:eastAsia="ＭＳ Ｐ明朝" w:hint="eastAsia"/>
                <w:bCs/>
                <w:color w:val="0070C0"/>
                <w:sz w:val="16"/>
                <w:szCs w:val="16"/>
                <w:lang w:eastAsia="ja-JP"/>
              </w:rPr>
              <w:t>変更の理由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772AF972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0761A">
              <w:rPr>
                <w:b/>
              </w:rPr>
              <w:t>Proposed change</w:t>
            </w:r>
          </w:p>
          <w:p w14:paraId="054E48EB" w14:textId="0C980923" w:rsidR="00A75FDD" w:rsidRPr="00A75FDD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</w:rPr>
            </w:pPr>
            <w:r w:rsidRPr="007507B0">
              <w:rPr>
                <w:rFonts w:eastAsia="ＭＳ Ｐ明朝"/>
                <w:b/>
                <w:color w:val="0070C0"/>
              </w:rPr>
              <w:t>修正案</w:t>
            </w:r>
          </w:p>
          <w:p w14:paraId="3B0BEDC5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0761A">
              <w:rPr>
                <w:bCs/>
                <w:sz w:val="16"/>
                <w:szCs w:val="16"/>
              </w:rPr>
              <w:t xml:space="preserve">Suggested new wording </w:t>
            </w:r>
            <w:r w:rsidRPr="00E0761A">
              <w:rPr>
                <w:bCs/>
                <w:sz w:val="16"/>
                <w:szCs w:val="16"/>
              </w:rPr>
              <w:br/>
              <w:t>(additions,  modifications, deletions)</w:t>
            </w:r>
          </w:p>
          <w:p w14:paraId="53AD6BAB" w14:textId="77777777" w:rsidR="00A75FDD" w:rsidRPr="00B96CF9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</w:pPr>
            <w:r w:rsidRPr="00B96CF9"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  <w:t>新たな文書</w:t>
            </w:r>
            <w:r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  <w:t>や言い回し</w:t>
            </w:r>
            <w:r w:rsidRPr="00B96CF9"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  <w:t>の提案</w:t>
            </w:r>
          </w:p>
          <w:p w14:paraId="46B08D77" w14:textId="3F085570" w:rsidR="00A75FDD" w:rsidRPr="00E0761A" w:rsidRDefault="00A75FDD" w:rsidP="00A75FDD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  <w:lang w:eastAsia="ja-JP"/>
              </w:rPr>
            </w:pPr>
            <w:r w:rsidRPr="00B96CF9"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  <w:t>(</w:t>
            </w:r>
            <w:r w:rsidRPr="00B96CF9"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  <w:t>文書の追加、修正、削除等</w:t>
            </w:r>
            <w:r w:rsidRPr="00B96CF9"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7E2FDC3A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0761A">
              <w:rPr>
                <w:b/>
              </w:rPr>
              <w:t>PSU observation</w:t>
            </w:r>
          </w:p>
          <w:p w14:paraId="58C96749" w14:textId="77777777" w:rsidR="00A75FDD" w:rsidRPr="0047657B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  <w:lang w:eastAsia="ja-JP"/>
              </w:rPr>
            </w:pPr>
            <w:r w:rsidRPr="0047657B">
              <w:rPr>
                <w:rFonts w:eastAsia="ＭＳ Ｐ明朝"/>
                <w:b/>
                <w:color w:val="0070C0"/>
                <w:lang w:eastAsia="ja-JP"/>
              </w:rPr>
              <w:t>FSC</w:t>
            </w:r>
            <w:r w:rsidRPr="0047657B">
              <w:rPr>
                <w:rFonts w:eastAsia="ＭＳ Ｐ明朝"/>
                <w:b/>
                <w:color w:val="0070C0"/>
                <w:lang w:eastAsia="ja-JP"/>
              </w:rPr>
              <w:t>からの返答</w:t>
            </w:r>
          </w:p>
          <w:p w14:paraId="6275CDE0" w14:textId="61F07162" w:rsidR="00A75FDD" w:rsidRPr="00A75FDD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  <w:lang w:eastAsia="ja-JP"/>
              </w:rPr>
            </w:pPr>
            <w:r w:rsidRPr="0047657B">
              <w:rPr>
                <w:rFonts w:eastAsia="ＭＳ Ｐ明朝"/>
                <w:b/>
                <w:color w:val="0070C0"/>
                <w:lang w:eastAsia="ja-JP"/>
              </w:rPr>
              <w:t>(</w:t>
            </w:r>
            <w:r w:rsidRPr="0047657B">
              <w:rPr>
                <w:rFonts w:eastAsia="ＭＳ Ｐ明朝"/>
                <w:b/>
                <w:color w:val="0070C0"/>
                <w:lang w:eastAsia="ja-JP"/>
              </w:rPr>
              <w:t>記入不要</w:t>
            </w:r>
            <w:r w:rsidRPr="0047657B">
              <w:rPr>
                <w:rFonts w:eastAsia="ＭＳ Ｐ明朝"/>
                <w:b/>
                <w:color w:val="0070C0"/>
                <w:lang w:eastAsia="ja-JP"/>
              </w:rPr>
              <w:t>)</w:t>
            </w:r>
          </w:p>
          <w:p w14:paraId="0D20A0A6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0761A">
              <w:rPr>
                <w:bCs/>
                <w:sz w:val="16"/>
                <w:szCs w:val="16"/>
              </w:rPr>
              <w:t>on each submitted comment</w:t>
            </w: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37BFB248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  <w:r w:rsidRPr="00E0761A">
              <w:rPr>
                <w:b/>
                <w:lang w:val="fr-FR"/>
              </w:rPr>
              <w:t>Contributor</w:t>
            </w:r>
          </w:p>
          <w:p w14:paraId="09816357" w14:textId="77777777" w:rsidR="00A75FDD" w:rsidRPr="0047657B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  <w:lang w:val="fr-FR"/>
              </w:rPr>
            </w:pPr>
            <w:r w:rsidRPr="0047657B">
              <w:rPr>
                <w:rFonts w:eastAsia="ＭＳ Ｐ明朝"/>
                <w:b/>
                <w:color w:val="0070C0"/>
                <w:lang w:val="fr-FR"/>
              </w:rPr>
              <w:t>貢献者</w:t>
            </w:r>
          </w:p>
          <w:p w14:paraId="62194584" w14:textId="16102095" w:rsidR="00A75FDD" w:rsidRPr="00A75FDD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  <w:lang w:val="fr-FR"/>
              </w:rPr>
            </w:pPr>
            <w:r w:rsidRPr="0047657B">
              <w:rPr>
                <w:rFonts w:eastAsia="ＭＳ Ｐ明朝"/>
                <w:b/>
                <w:color w:val="0070C0"/>
                <w:lang w:val="fr-FR"/>
              </w:rPr>
              <w:t>(</w:t>
            </w:r>
            <w:r w:rsidRPr="0047657B">
              <w:rPr>
                <w:rFonts w:eastAsia="ＭＳ Ｐ明朝"/>
                <w:b/>
                <w:color w:val="0070C0"/>
                <w:lang w:val="fr-FR"/>
              </w:rPr>
              <w:t>記入不要</w:t>
            </w:r>
            <w:r w:rsidRPr="0047657B">
              <w:rPr>
                <w:rFonts w:eastAsia="ＭＳ Ｐ明朝"/>
                <w:b/>
                <w:color w:val="0070C0"/>
                <w:lang w:val="fr-FR"/>
              </w:rPr>
              <w:t>)</w:t>
            </w:r>
          </w:p>
          <w:p w14:paraId="502753E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0761A">
              <w:rPr>
                <w:bCs/>
                <w:sz w:val="16"/>
                <w:szCs w:val="16"/>
              </w:rPr>
              <w:t>M-econ, M-env; M-soc, CB, CH, NI / North-South</w:t>
            </w:r>
          </w:p>
        </w:tc>
      </w:tr>
      <w:tr w:rsidR="00884A9F" w:rsidRPr="00E0761A" w14:paraId="0A84BB32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7D41BA73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5D9AB999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13CF0B1C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08E9F390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12318C3E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11DDF174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6E15D524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210E2EA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38208D1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53D09B3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04DE94B9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69FC429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0D937C5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7F8941A7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569EC77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245787D6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4D02E18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0292C82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5414ED96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41EB6B89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0FFE1321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4FA8B08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15893DD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4D15C17C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56AC9939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367EFE1E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40E799A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2439DAD2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213097B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6038AF80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79B1BCE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32A8F05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16190E5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5A4856E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22EC3317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5A8C5F0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5626D7AD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2B2CE7E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74C983DF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71D504FC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142D24DF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36E24C1F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5A70B60C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3104C92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1FA561A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26A08CB4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784295F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2D8087B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1A7FD716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228F0B4B" w14:textId="77777777" w:rsidR="00884A9F" w:rsidRPr="00E0761A" w:rsidRDefault="00884A9F" w:rsidP="003B25B5">
            <w:pPr>
              <w:keepLines/>
              <w:spacing w:before="100" w:after="60" w:line="190" w:lineRule="exact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64B1016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758FBF5B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26ACF853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54BF6224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4D24DEB0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3BE196A7" w14:textId="77777777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6B35F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22FCD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F0BAF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417A5C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1FFFF31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391D80C3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1EF3B49B" w14:textId="77777777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5D480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A119B3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3A3BE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8DA750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52586222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23B9836D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7D9940E4" w14:textId="77777777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64672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D598D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50B8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A82650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0BD2B6F6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2DC1C46C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4C4DEA85" w14:textId="77777777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5B6CF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0A04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21F42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601DE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60F261C9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4D9E487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3376F8A6" w14:textId="77777777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2AD77E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99DB2F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A6ED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FA327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536F3109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6BB90162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3529FAB0" w14:textId="77777777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DCF7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7C2BC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A7F902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8B6C3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48584C8D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7E7DA4D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5FFDD077" w14:textId="77777777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83147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B513F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BB26F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89460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504F93F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17EC5176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39F5C9AD" w14:textId="77777777" w:rsidTr="00884A9F">
        <w:tc>
          <w:tcPr>
            <w:tcW w:w="1735" w:type="dxa"/>
          </w:tcPr>
          <w:p w14:paraId="273352B4" w14:textId="77777777" w:rsidR="00884A9F" w:rsidRPr="00E0761A" w:rsidRDefault="00884A9F" w:rsidP="003B25B5">
            <w:pPr>
              <w:jc w:val="center"/>
            </w:pPr>
          </w:p>
        </w:tc>
        <w:tc>
          <w:tcPr>
            <w:tcW w:w="1086" w:type="dxa"/>
          </w:tcPr>
          <w:p w14:paraId="76F88553" w14:textId="77777777" w:rsidR="00884A9F" w:rsidRPr="00E0761A" w:rsidRDefault="00884A9F" w:rsidP="003B25B5">
            <w:pPr>
              <w:jc w:val="center"/>
            </w:pPr>
          </w:p>
        </w:tc>
        <w:tc>
          <w:tcPr>
            <w:tcW w:w="3891" w:type="dxa"/>
          </w:tcPr>
          <w:p w14:paraId="371FBB5C" w14:textId="77777777" w:rsidR="00884A9F" w:rsidRPr="00E0761A" w:rsidRDefault="00884A9F" w:rsidP="003B25B5">
            <w:pPr>
              <w:jc w:val="center"/>
            </w:pPr>
          </w:p>
        </w:tc>
        <w:tc>
          <w:tcPr>
            <w:tcW w:w="3891" w:type="dxa"/>
          </w:tcPr>
          <w:p w14:paraId="57639C26" w14:textId="77777777" w:rsidR="00884A9F" w:rsidRPr="00E0761A" w:rsidRDefault="00884A9F" w:rsidP="003B25B5">
            <w:pPr>
              <w:jc w:val="center"/>
            </w:pPr>
          </w:p>
        </w:tc>
        <w:tc>
          <w:tcPr>
            <w:tcW w:w="2895" w:type="dxa"/>
            <w:shd w:val="clear" w:color="auto" w:fill="E0E0E0"/>
          </w:tcPr>
          <w:p w14:paraId="236A54F1" w14:textId="77777777" w:rsidR="00884A9F" w:rsidRPr="00E0761A" w:rsidRDefault="00884A9F" w:rsidP="003B25B5">
            <w:pPr>
              <w:jc w:val="center"/>
            </w:pPr>
          </w:p>
        </w:tc>
        <w:tc>
          <w:tcPr>
            <w:tcW w:w="1275" w:type="dxa"/>
            <w:shd w:val="clear" w:color="auto" w:fill="E0E0E0"/>
          </w:tcPr>
          <w:p w14:paraId="4149740C" w14:textId="77777777" w:rsidR="00884A9F" w:rsidRPr="00E0761A" w:rsidRDefault="00884A9F" w:rsidP="003B25B5">
            <w:pPr>
              <w:jc w:val="center"/>
            </w:pPr>
          </w:p>
        </w:tc>
      </w:tr>
      <w:tr w:rsidR="00884A9F" w:rsidRPr="00E0761A" w14:paraId="2B91C647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2546B91B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253810AF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72E4D52D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4FD303C0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6D43C5DF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5C0AF62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84A9F" w:rsidRPr="00E0761A" w14:paraId="4E9B6F3C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12706DA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0761A">
              <w:rPr>
                <w:b/>
              </w:rPr>
              <w:t xml:space="preserve"> 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7E2B940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68DAD41D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2E085B3E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11A112EC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6B5FA074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4C9A1770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3C073C9F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7CAD61D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228FA39E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7B84998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29027B34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5F3D455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</w:tbl>
    <w:p w14:paraId="4E81EEB1" w14:textId="77777777" w:rsidR="00884A9F" w:rsidRPr="00FC1320" w:rsidRDefault="00884A9F" w:rsidP="00FC1320"/>
    <w:sectPr w:rsidR="00884A9F" w:rsidRPr="00FC1320" w:rsidSect="00E54758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13E75" w14:textId="77777777" w:rsidR="00974073" w:rsidRDefault="00974073" w:rsidP="00FC1320">
      <w:pPr>
        <w:spacing w:after="0" w:line="240" w:lineRule="auto"/>
      </w:pPr>
      <w:r>
        <w:separator/>
      </w:r>
    </w:p>
  </w:endnote>
  <w:endnote w:type="continuationSeparator" w:id="0">
    <w:p w14:paraId="6AD64A81" w14:textId="77777777" w:rsidR="00974073" w:rsidRDefault="00974073" w:rsidP="00FC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FB58F" w14:textId="77777777" w:rsidR="00B625FA" w:rsidRDefault="008F3CE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008B">
      <w:rPr>
        <w:noProof/>
      </w:rPr>
      <w:t>1</w:t>
    </w:r>
    <w:r>
      <w:fldChar w:fldCharType="end"/>
    </w:r>
  </w:p>
  <w:p w14:paraId="2454F77B" w14:textId="77777777" w:rsidR="00B625FA" w:rsidRDefault="00B625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07DCF" w14:textId="77777777" w:rsidR="00974073" w:rsidRDefault="00974073" w:rsidP="00FC1320">
      <w:pPr>
        <w:spacing w:after="0" w:line="240" w:lineRule="auto"/>
      </w:pPr>
      <w:r>
        <w:separator/>
      </w:r>
    </w:p>
  </w:footnote>
  <w:footnote w:type="continuationSeparator" w:id="0">
    <w:p w14:paraId="799F1E25" w14:textId="77777777" w:rsidR="00974073" w:rsidRDefault="00974073" w:rsidP="00FC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758"/>
    <w:rsid w:val="00005FF2"/>
    <w:rsid w:val="00012A2B"/>
    <w:rsid w:val="0003771C"/>
    <w:rsid w:val="00042551"/>
    <w:rsid w:val="000B1A14"/>
    <w:rsid w:val="000D7DAB"/>
    <w:rsid w:val="00130A1B"/>
    <w:rsid w:val="001530BE"/>
    <w:rsid w:val="00181CAC"/>
    <w:rsid w:val="001E77F5"/>
    <w:rsid w:val="00210CBC"/>
    <w:rsid w:val="00263847"/>
    <w:rsid w:val="002714B6"/>
    <w:rsid w:val="002903C1"/>
    <w:rsid w:val="003B25B5"/>
    <w:rsid w:val="004D436D"/>
    <w:rsid w:val="004D75D9"/>
    <w:rsid w:val="0051411C"/>
    <w:rsid w:val="00562F21"/>
    <w:rsid w:val="00607596"/>
    <w:rsid w:val="006D5811"/>
    <w:rsid w:val="00713BBC"/>
    <w:rsid w:val="007250EE"/>
    <w:rsid w:val="0078008B"/>
    <w:rsid w:val="00853ABD"/>
    <w:rsid w:val="00884A9F"/>
    <w:rsid w:val="008F3CEF"/>
    <w:rsid w:val="00974073"/>
    <w:rsid w:val="00A01637"/>
    <w:rsid w:val="00A05FF8"/>
    <w:rsid w:val="00A20A8F"/>
    <w:rsid w:val="00A75FDD"/>
    <w:rsid w:val="00A765FD"/>
    <w:rsid w:val="00B41001"/>
    <w:rsid w:val="00B625FA"/>
    <w:rsid w:val="00B64975"/>
    <w:rsid w:val="00B77DA5"/>
    <w:rsid w:val="00C534E3"/>
    <w:rsid w:val="00C91D7F"/>
    <w:rsid w:val="00E0761A"/>
    <w:rsid w:val="00E54758"/>
    <w:rsid w:val="00E66DE9"/>
    <w:rsid w:val="00F10325"/>
    <w:rsid w:val="00FC1320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76B5F"/>
  <w15:chartTrackingRefBased/>
  <w15:docId w15:val="{20A2C5F3-147C-4BD5-8B80-1E409E57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ＭＳ 明朝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847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ヘッダー (文字)"/>
    <w:link w:val="a3"/>
    <w:uiPriority w:val="99"/>
    <w:rsid w:val="00FC132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フッター (文字)"/>
    <w:link w:val="a5"/>
    <w:uiPriority w:val="99"/>
    <w:rsid w:val="00FC1320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884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1480</CharactersWithSpaces>
  <SharedDoc>false</SharedDoc>
  <HLinks>
    <vt:vector size="6" baseType="variant">
      <vt:variant>
        <vt:i4>7143452</vt:i4>
      </vt:variant>
      <vt:variant>
        <vt:i4>0</vt:i4>
      </vt:variant>
      <vt:variant>
        <vt:i4>0</vt:i4>
      </vt:variant>
      <vt:variant>
        <vt:i4>5</vt:i4>
      </vt:variant>
      <vt:variant>
        <vt:lpwstr>mailto:d.jung@fsc.org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 Jung</dc:creator>
  <cp:keywords/>
  <cp:lastModifiedBy>Chisato Tomimura</cp:lastModifiedBy>
  <cp:revision>7</cp:revision>
  <dcterms:created xsi:type="dcterms:W3CDTF">2015-09-01T09:03:00Z</dcterms:created>
  <dcterms:modified xsi:type="dcterms:W3CDTF">2015-09-09T11:08:00Z</dcterms:modified>
</cp:coreProperties>
</file>